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"/>
        <w:gridCol w:w="29"/>
        <w:gridCol w:w="144"/>
        <w:gridCol w:w="199"/>
        <w:gridCol w:w="85"/>
        <w:gridCol w:w="162"/>
        <w:gridCol w:w="121"/>
        <w:gridCol w:w="52"/>
        <w:gridCol w:w="79"/>
        <w:gridCol w:w="12"/>
        <w:gridCol w:w="143"/>
        <w:gridCol w:w="80"/>
        <w:gridCol w:w="137"/>
        <w:gridCol w:w="70"/>
        <w:gridCol w:w="37"/>
        <w:gridCol w:w="58"/>
        <w:gridCol w:w="194"/>
        <w:gridCol w:w="129"/>
        <w:gridCol w:w="201"/>
        <w:gridCol w:w="22"/>
        <w:gridCol w:w="215"/>
        <w:gridCol w:w="103"/>
        <w:gridCol w:w="141"/>
        <w:gridCol w:w="160"/>
        <w:gridCol w:w="25"/>
        <w:gridCol w:w="18"/>
        <w:gridCol w:w="25"/>
        <w:gridCol w:w="42"/>
        <w:gridCol w:w="18"/>
        <w:gridCol w:w="22"/>
        <w:gridCol w:w="109"/>
        <w:gridCol w:w="47"/>
        <w:gridCol w:w="32"/>
        <w:gridCol w:w="68"/>
        <w:gridCol w:w="20"/>
        <w:gridCol w:w="8"/>
        <w:gridCol w:w="123"/>
        <w:gridCol w:w="3"/>
        <w:gridCol w:w="140"/>
        <w:gridCol w:w="20"/>
        <w:gridCol w:w="19"/>
        <w:gridCol w:w="146"/>
        <w:gridCol w:w="54"/>
        <w:gridCol w:w="47"/>
        <w:gridCol w:w="10"/>
        <w:gridCol w:w="145"/>
        <w:gridCol w:w="21"/>
        <w:gridCol w:w="114"/>
        <w:gridCol w:w="7"/>
        <w:gridCol w:w="1"/>
        <w:gridCol w:w="280"/>
        <w:gridCol w:w="108"/>
        <w:gridCol w:w="42"/>
        <w:gridCol w:w="2"/>
        <w:gridCol w:w="45"/>
        <w:gridCol w:w="82"/>
        <w:gridCol w:w="68"/>
        <w:gridCol w:w="49"/>
        <w:gridCol w:w="69"/>
        <w:gridCol w:w="204"/>
        <w:gridCol w:w="191"/>
        <w:gridCol w:w="88"/>
        <w:gridCol w:w="11"/>
        <w:gridCol w:w="22"/>
        <w:gridCol w:w="26"/>
        <w:gridCol w:w="59"/>
        <w:gridCol w:w="17"/>
        <w:gridCol w:w="39"/>
        <w:gridCol w:w="15"/>
        <w:gridCol w:w="1"/>
        <w:gridCol w:w="10"/>
        <w:gridCol w:w="234"/>
        <w:gridCol w:w="16"/>
        <w:gridCol w:w="13"/>
        <w:gridCol w:w="26"/>
        <w:gridCol w:w="440"/>
        <w:gridCol w:w="293"/>
        <w:gridCol w:w="102"/>
        <w:gridCol w:w="27"/>
        <w:gridCol w:w="112"/>
        <w:gridCol w:w="143"/>
        <w:gridCol w:w="30"/>
        <w:gridCol w:w="255"/>
        <w:gridCol w:w="226"/>
        <w:gridCol w:w="92"/>
        <w:gridCol w:w="17"/>
        <w:gridCol w:w="17"/>
        <w:gridCol w:w="111"/>
        <w:gridCol w:w="236"/>
        <w:gridCol w:w="10"/>
        <w:gridCol w:w="50"/>
        <w:gridCol w:w="37"/>
        <w:gridCol w:w="337"/>
        <w:gridCol w:w="6"/>
        <w:gridCol w:w="1404"/>
        <w:gridCol w:w="7"/>
        <w:gridCol w:w="16"/>
      </w:tblGrid>
      <w:tr w:rsidR="001F1B57" w:rsidRPr="00373483" w:rsidTr="007C397F">
        <w:trPr>
          <w:cantSplit/>
        </w:trPr>
        <w:tc>
          <w:tcPr>
            <w:tcW w:w="10326" w:type="dxa"/>
            <w:gridSpan w:val="9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 / SMJESE I PODACI O TVRTKI / PODUZEĆU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1F1B57">
              <w:rPr>
                <w:sz w:val="22"/>
                <w:szCs w:val="22"/>
              </w:rPr>
              <w:t>ECO PLUS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3" w:type="dxa"/>
            <w:gridSpan w:val="5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1F1B5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deterdžent za automatizirano pranje posuđa i kuhinjskog pribora u prehrambenoj industriji i ugostiteljstvu.</w:t>
            </w:r>
          </w:p>
        </w:tc>
      </w:tr>
      <w:tr w:rsidR="001F1B57" w:rsidRPr="00CC7AA4" w:rsidTr="007C397F"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CC7AA4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CC7AA4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CC7AA4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3" w:type="dxa"/>
            <w:gridSpan w:val="6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ARCORA-ADRIA d.o.o.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3672B">
              <w:rPr>
                <w:sz w:val="22"/>
                <w:szCs w:val="22"/>
              </w:rPr>
              <w:t>Fallerovo</w:t>
            </w:r>
            <w:proofErr w:type="spellEnd"/>
            <w:r w:rsidRPr="0083672B">
              <w:rPr>
                <w:sz w:val="22"/>
                <w:szCs w:val="22"/>
              </w:rPr>
              <w:t xml:space="preserve"> šetalište 22</w:t>
            </w:r>
            <w:r>
              <w:rPr>
                <w:sz w:val="22"/>
                <w:szCs w:val="22"/>
              </w:rPr>
              <w:t xml:space="preserve">, </w:t>
            </w:r>
            <w:r w:rsidRPr="0083672B">
              <w:rPr>
                <w:sz w:val="22"/>
                <w:szCs w:val="22"/>
              </w:rPr>
              <w:t>10000 Zagreb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3878937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3878253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damir@arcora-adria.hr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26" w:type="dxa"/>
            <w:gridSpan w:val="4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7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F1B57" w:rsidRPr="00373483" w:rsidRDefault="001F1B57" w:rsidP="007C397F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0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DF572C">
              <w:rPr>
                <w:sz w:val="22"/>
                <w:szCs w:val="22"/>
              </w:rPr>
              <w:t>Nagriz</w:t>
            </w:r>
            <w:proofErr w:type="spellEnd"/>
            <w:r w:rsidRPr="00DF572C">
              <w:rPr>
                <w:sz w:val="22"/>
                <w:szCs w:val="22"/>
              </w:rPr>
              <w:t>. koža.1A</w:t>
            </w:r>
          </w:p>
        </w:tc>
        <w:tc>
          <w:tcPr>
            <w:tcW w:w="500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H314</w:t>
            </w:r>
          </w:p>
        </w:tc>
      </w:tr>
      <w:tr w:rsidR="001F1B57" w:rsidRPr="00031318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F1B57" w:rsidRPr="00031318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F1B57" w:rsidRPr="00031318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Elementi označ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vanja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(EZ) br. 1272/2008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09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8403F4" w:rsidP="007C397F">
            <w:pPr>
              <w:spacing w:before="40" w:after="40"/>
              <w:rPr>
                <w:sz w:val="22"/>
                <w:szCs w:val="22"/>
              </w:rPr>
            </w:pPr>
            <w:r w:rsidRPr="008403F4">
              <w:rPr>
                <w:sz w:val="22"/>
                <w:szCs w:val="22"/>
              </w:rPr>
              <w:t>ECO PLUS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</w:t>
            </w:r>
            <w:r>
              <w:rPr>
                <w:rFonts w:ascii="Arial" w:hAnsi="Arial" w:cs="Arial"/>
                <w:sz w:val="22"/>
                <w:szCs w:val="22"/>
              </w:rPr>
              <w:t>ntifikacijski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drawing>
                <wp:inline distT="0" distB="0" distL="0" distR="0" wp14:anchorId="1440EC76" wp14:editId="19BC247D">
                  <wp:extent cx="1057275" cy="1057275"/>
                  <wp:effectExtent l="0" t="0" r="9525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Opasnost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H314 Uzrokuje teške opekline kože i ozljede oka.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97F" w:rsidRDefault="007C397F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P102 Čuvati izvan dohvata djece.</w:t>
            </w:r>
          </w:p>
          <w:p w:rsidR="001F1B57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A10F60">
              <w:rPr>
                <w:sz w:val="22"/>
                <w:szCs w:val="22"/>
              </w:rPr>
              <w:t>P280 Nositi zaštitne rukavice/zaštitno odijelo/zaštitu za oči/zaštitu za lice.</w:t>
            </w:r>
          </w:p>
          <w:p w:rsidR="001F1B57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A10F60">
              <w:rPr>
                <w:sz w:val="22"/>
                <w:szCs w:val="22"/>
              </w:rPr>
              <w:t>P305+P351+P338 U SLUČAJU DODIRA S OČIMA: oprezno ispirati vodom nekoliko minuta. Ukloniti kontaktne leće ukoliko ih nosite i ako se one lako uklanjaju. Nastaviti ispiranje.</w:t>
            </w:r>
          </w:p>
          <w:p w:rsidR="001F1B57" w:rsidRPr="00373483" w:rsidRDefault="007C397F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P308+P313 U SLUČAJU izloženosti ili sumnje na izloženost: za</w:t>
            </w:r>
            <w:r w:rsidR="004D03B4">
              <w:rPr>
                <w:sz w:val="22"/>
                <w:szCs w:val="22"/>
              </w:rPr>
              <w:t>tražiti savjet/pomoć liječnika.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1F1B57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1B57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7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F1B57" w:rsidRPr="00373483" w:rsidRDefault="001F1B57" w:rsidP="007C397F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1F1B57" w:rsidRPr="00373483" w:rsidTr="007C397F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ili raspon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F1B57" w:rsidRPr="00373483" w:rsidRDefault="001F1B57" w:rsidP="007C397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1310-73-2/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215-185-5/</w:t>
            </w:r>
          </w:p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F53003">
              <w:rPr>
                <w:sz w:val="22"/>
                <w:szCs w:val="22"/>
              </w:rPr>
              <w:t>011-002-00-6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Natrijev hidroksid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53003">
              <w:rPr>
                <w:sz w:val="22"/>
                <w:szCs w:val="22"/>
              </w:rPr>
              <w:t>Nagriz</w:t>
            </w:r>
            <w:proofErr w:type="spellEnd"/>
            <w:r w:rsidRPr="00F53003">
              <w:rPr>
                <w:sz w:val="22"/>
                <w:szCs w:val="22"/>
              </w:rPr>
              <w:t>. koža 1A</w:t>
            </w:r>
            <w:r>
              <w:rPr>
                <w:sz w:val="22"/>
                <w:szCs w:val="22"/>
              </w:rPr>
              <w:t>, H314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1310-58-3/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215-181-3/</w:t>
            </w:r>
          </w:p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4E686F">
              <w:rPr>
                <w:sz w:val="22"/>
                <w:szCs w:val="22"/>
              </w:rPr>
              <w:t>019-002-00-8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Kalijev hidroksid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4E686F">
              <w:rPr>
                <w:sz w:val="22"/>
                <w:szCs w:val="22"/>
              </w:rPr>
              <w:t>Nagriz</w:t>
            </w:r>
            <w:proofErr w:type="spellEnd"/>
            <w:r w:rsidRPr="004E686F">
              <w:rPr>
                <w:sz w:val="22"/>
                <w:szCs w:val="22"/>
              </w:rPr>
              <w:t>. metal 1</w:t>
            </w:r>
            <w:r>
              <w:rPr>
                <w:sz w:val="22"/>
                <w:szCs w:val="22"/>
              </w:rPr>
              <w:t>, H290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Ak. </w:t>
            </w:r>
            <w:proofErr w:type="spellStart"/>
            <w:r>
              <w:rPr>
                <w:sz w:val="22"/>
                <w:szCs w:val="22"/>
              </w:rPr>
              <w:t>toks</w:t>
            </w:r>
            <w:proofErr w:type="spellEnd"/>
            <w:r>
              <w:rPr>
                <w:sz w:val="22"/>
                <w:szCs w:val="22"/>
              </w:rPr>
              <w:t>. 4, H302</w:t>
            </w:r>
          </w:p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Nagriz</w:t>
            </w:r>
            <w:proofErr w:type="spellEnd"/>
            <w:r>
              <w:rPr>
                <w:sz w:val="22"/>
                <w:szCs w:val="22"/>
              </w:rPr>
              <w:t>. koža 1A, H314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F53003">
              <w:rPr>
                <w:sz w:val="22"/>
                <w:szCs w:val="22"/>
              </w:rPr>
              <w:t>7681-52-9</w:t>
            </w:r>
            <w:r>
              <w:rPr>
                <w:sz w:val="22"/>
                <w:szCs w:val="22"/>
              </w:rPr>
              <w:t>/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F53003">
              <w:rPr>
                <w:sz w:val="22"/>
                <w:szCs w:val="22"/>
              </w:rPr>
              <w:t>231-668-3</w:t>
            </w:r>
            <w:r>
              <w:rPr>
                <w:sz w:val="22"/>
                <w:szCs w:val="22"/>
              </w:rPr>
              <w:t>/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F53003">
              <w:rPr>
                <w:sz w:val="22"/>
                <w:szCs w:val="22"/>
              </w:rPr>
              <w:t>017-011-00-1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4E686F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F53003">
              <w:rPr>
                <w:sz w:val="22"/>
                <w:szCs w:val="22"/>
              </w:rPr>
              <w:t xml:space="preserve">natrijev </w:t>
            </w:r>
            <w:proofErr w:type="spellStart"/>
            <w:r w:rsidRPr="00F53003">
              <w:rPr>
                <w:sz w:val="22"/>
                <w:szCs w:val="22"/>
              </w:rPr>
              <w:t>hipoklorit</w:t>
            </w:r>
            <w:proofErr w:type="spellEnd"/>
            <w:r w:rsidRPr="00F53003">
              <w:rPr>
                <w:sz w:val="22"/>
                <w:szCs w:val="22"/>
              </w:rPr>
              <w:t>, otopina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F53003">
              <w:rPr>
                <w:sz w:val="22"/>
                <w:szCs w:val="22"/>
              </w:rPr>
              <w:t>Nagriz</w:t>
            </w:r>
            <w:proofErr w:type="spellEnd"/>
            <w:r w:rsidRPr="00F53003">
              <w:rPr>
                <w:sz w:val="22"/>
                <w:szCs w:val="22"/>
              </w:rPr>
              <w:t>. koža 1B</w:t>
            </w:r>
            <w:r>
              <w:rPr>
                <w:sz w:val="22"/>
                <w:szCs w:val="22"/>
              </w:rPr>
              <w:t>, H314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F53003">
              <w:rPr>
                <w:sz w:val="22"/>
                <w:szCs w:val="22"/>
              </w:rPr>
              <w:t xml:space="preserve">Ak. </w:t>
            </w:r>
            <w:proofErr w:type="spellStart"/>
            <w:r w:rsidRPr="00F53003">
              <w:rPr>
                <w:sz w:val="22"/>
                <w:szCs w:val="22"/>
              </w:rPr>
              <w:t>toks</w:t>
            </w:r>
            <w:proofErr w:type="spellEnd"/>
            <w:r w:rsidRPr="00F53003">
              <w:rPr>
                <w:sz w:val="22"/>
                <w:szCs w:val="22"/>
              </w:rPr>
              <w:t xml:space="preserve">. vod. </w:t>
            </w:r>
            <w:proofErr w:type="spellStart"/>
            <w:r w:rsidRPr="00F53003">
              <w:rPr>
                <w:sz w:val="22"/>
                <w:szCs w:val="22"/>
              </w:rPr>
              <w:t>okol</w:t>
            </w:r>
            <w:proofErr w:type="spellEnd"/>
            <w:r w:rsidRPr="00F53003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, H400</w:t>
            </w:r>
          </w:p>
          <w:p w:rsidR="00F53003" w:rsidRPr="004E686F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EUH</w:t>
            </w:r>
            <w:r w:rsidR="0094079D">
              <w:rPr>
                <w:sz w:val="22"/>
                <w:szCs w:val="22"/>
              </w:rPr>
              <w:t xml:space="preserve"> 031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Odmah skinuti svu kontaminiranu odjeću i obuću. U slučaju nesreće ili zdravstvenih tegoba zatražiti savjet liječnika (ako je moguće pokazati upute za uporabu ili sigurnosno-tehnički list). 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>Osobu izvesti na svjež zrak. Ukoliko se simptomi pojave i zadrže, potražiti liječničku pomoć.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Mjesta kontakta isprati blagom sapunicom i vodom kroz najmanje 15 minuta. </w:t>
            </w:r>
            <w:r>
              <w:rPr>
                <w:sz w:val="22"/>
                <w:szCs w:val="22"/>
              </w:rPr>
              <w:t xml:space="preserve">Ne koristiti sredstva za neutralizaciju. </w:t>
            </w:r>
            <w:r w:rsidRPr="00CD4CF6">
              <w:rPr>
                <w:sz w:val="22"/>
                <w:szCs w:val="22"/>
              </w:rPr>
              <w:t>Ukoliko se bilo kakvi simptomi pojave i zadrže, potražiti liječničku pomoć.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>Čistim palcem i kažiprstom pridržati očne kapke i oprezno ispirati vodom kroz najmanje 15 minuta, a ukoliko se simptomi nadraživanja zadrže potražiti pomoć oftalmologa.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izazivati povraćanje. Usta isprati vodom i ispljunuti. Unesrećenom dati popiti čašu do dvije  (2,5-3 dl) vode U slučaju pojave i zadržavanja simptoma potražiti liječničku pomoć.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Crvenilo, svrbež, peckanje, bol, a kasnije može doći do pojave mjehura.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Crvenilo, suzenje, žarenje, bol, a kasnije su moguća trajna oštećenja oka u vidu zamućenja ili perforacije rožnice.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mučnina, povraćanje, proljev, bolovi u trbuhu, grlobolja, perforacija jednjaka ili želuca u slučaju gutanja velikih količina.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Simptomatska terapija.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5. MJERE </w:t>
            </w:r>
            <w:r>
              <w:rPr>
                <w:rFonts w:ascii="Arial" w:hAnsi="Arial" w:cs="Arial"/>
                <w:b/>
                <w:szCs w:val="24"/>
              </w:rPr>
              <w:t>GAŠENJA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POŽARA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Pjena, suhi prah, CO</w:t>
            </w:r>
            <w:r w:rsidRPr="001E69D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pijesak, zemlja, vodena magla.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Jaki vodeni mlaz.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0" w:type="dxa"/>
            <w:gridSpan w:val="6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CF57D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nije zapaljiv. U slučaju požara mogu nastati</w:t>
            </w:r>
            <w:r w:rsidR="00CF57DA">
              <w:rPr>
                <w:sz w:val="22"/>
                <w:szCs w:val="22"/>
              </w:rPr>
              <w:t>: ugljikov dioksid, klor i vodikov klorid</w:t>
            </w:r>
            <w:r>
              <w:rPr>
                <w:sz w:val="22"/>
                <w:szCs w:val="22"/>
              </w:rPr>
              <w:t>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4B4433">
              <w:rPr>
                <w:sz w:val="22"/>
                <w:szCs w:val="22"/>
              </w:rPr>
              <w:t>Vatrogasci  moraju nositi samostalni uređaj za disanje sa stlačenim zrakom (HRN EN 137) i vatro-otpornu zaštitnu odjeću.</w:t>
            </w:r>
            <w:r>
              <w:rPr>
                <w:sz w:val="22"/>
                <w:szCs w:val="22"/>
              </w:rPr>
              <w:t xml:space="preserve"> Spriječiti otjecanje vode, zaostale nakon gašenja požara, </w:t>
            </w:r>
            <w:r w:rsidRPr="00842543">
              <w:rPr>
                <w:sz w:val="22"/>
                <w:szCs w:val="22"/>
              </w:rPr>
              <w:t>u kanalizaciju</w:t>
            </w:r>
            <w:r>
              <w:rPr>
                <w:sz w:val="22"/>
                <w:szCs w:val="22"/>
              </w:rPr>
              <w:t>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odjeljke 6. i 13.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odjeljak 8.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Spriječiti kontakt s kožom i očima.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Koristiti propisanu zaštitnu opremu. Nezaštićene osobe držati podalje od mjesta nesreće.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Potrebno je da se spriječi kontaminacija podzemnih voda i drugih odvodnje voda sustava i tla pomoću pijeska brana i zapreka.</w:t>
            </w:r>
            <w:r>
              <w:rPr>
                <w:sz w:val="22"/>
                <w:szCs w:val="22"/>
              </w:rPr>
              <w:t xml:space="preserve"> U slučaju izlijevanja veće količine proizvoda potrebno je obavijestiti DUZS na broj 112.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3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</w:t>
            </w:r>
            <w:r>
              <w:rPr>
                <w:rFonts w:ascii="Arial" w:hAnsi="Arial" w:cs="Arial"/>
                <w:sz w:val="22"/>
                <w:szCs w:val="22"/>
              </w:rPr>
              <w:t>građivanje, prekrivanje, začepljivanje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Proliveni proizvod posipati apsorpcijskim materijalom kao što su pijesak, zemlja ili kemijsko vezivo, pokupiti i odložiti u spremnike za opasan otpad koji se mogu čvrsto zatvoriti. Takve spremnike predati na zbrinjavanje tvrtki ovlaštenoj za zbrinjavanje opasnog otpada.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Lopata, metla i sl.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e 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6C417B" w:rsidRDefault="00F53003" w:rsidP="00F53003">
            <w:pPr>
              <w:spacing w:before="40" w:after="40"/>
            </w:pPr>
            <w:r>
              <w:rPr>
                <w:sz w:val="22"/>
                <w:szCs w:val="22"/>
              </w:rPr>
              <w:t>Površinu tla nakon čišćenja potrebno je oprati vodom zbog opasnosti od sklizanja.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</w:t>
            </w:r>
            <w:r w:rsidRPr="00155589">
              <w:rPr>
                <w:sz w:val="22"/>
                <w:szCs w:val="22"/>
              </w:rPr>
              <w:t xml:space="preserve"> odjeljke 8 i 13.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00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Izbjegavati dodir s kožom i očima. Ne udisati plin/dim/pare/aerosol.</w:t>
            </w:r>
            <w:r w:rsidR="00A50309">
              <w:rPr>
                <w:sz w:val="22"/>
                <w:szCs w:val="22"/>
              </w:rPr>
              <w:t xml:space="preserve"> Ne koristiti zajedno s ostalim proizvodima na bazi kiselina zbog mogućnosti oslobađanja plinovitog klora.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A71186">
              <w:rPr>
                <w:sz w:val="22"/>
                <w:szCs w:val="22"/>
              </w:rPr>
              <w:t xml:space="preserve">Kod rada ne jesti, piti i pušiti. Prije odmora i nakon rada oprati ruke sa sapunom i </w:t>
            </w:r>
            <w:r>
              <w:rPr>
                <w:sz w:val="22"/>
                <w:szCs w:val="22"/>
              </w:rPr>
              <w:t>vodom</w:t>
            </w:r>
            <w:r w:rsidRPr="00A71186">
              <w:rPr>
                <w:sz w:val="22"/>
                <w:szCs w:val="22"/>
              </w:rPr>
              <w:t>. Onečišćenu odjeću odmah skin</w:t>
            </w:r>
            <w:r>
              <w:rPr>
                <w:sz w:val="22"/>
                <w:szCs w:val="22"/>
              </w:rPr>
              <w:t xml:space="preserve">uti. </w:t>
            </w:r>
            <w:r w:rsidRPr="00A71186">
              <w:rPr>
                <w:sz w:val="22"/>
                <w:szCs w:val="22"/>
              </w:rPr>
              <w:t>Prije rada pročitati i zapamtiti sve mjere opreza.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5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Spremnike držati čvrsto zatvorenima</w:t>
            </w:r>
            <w:r w:rsidR="00B412E2">
              <w:rPr>
                <w:sz w:val="22"/>
                <w:szCs w:val="22"/>
              </w:rPr>
              <w:t xml:space="preserve"> na hladnom i dobro prozračenom mjestu</w:t>
            </w:r>
            <w:r>
              <w:rPr>
                <w:sz w:val="22"/>
                <w:szCs w:val="22"/>
              </w:rPr>
              <w:t>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Originalni spremnik proizvođača. Neprikladni materijal za spremnike: metal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C9278E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Zaštititi od smrzavanja i izlaganja direktnom sunčevom svjetlu. Proizvod ne skladištiti zajedno s redukcijskim sredstvima, cinkom, željezom, </w:t>
            </w:r>
            <w:proofErr w:type="spellStart"/>
            <w:r>
              <w:rPr>
                <w:sz w:val="22"/>
                <w:szCs w:val="22"/>
              </w:rPr>
              <w:t>aminima</w:t>
            </w:r>
            <w:proofErr w:type="spellEnd"/>
            <w:r>
              <w:rPr>
                <w:sz w:val="22"/>
                <w:szCs w:val="22"/>
              </w:rPr>
              <w:t xml:space="preserve">, aluminijem, kiselinama i </w:t>
            </w:r>
            <w:proofErr w:type="spellStart"/>
            <w:r>
              <w:rPr>
                <w:sz w:val="22"/>
                <w:szCs w:val="22"/>
              </w:rPr>
              <w:t>oksidansima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C9278E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Preporučena temperatura skladištenja: 5 – 30 ˚C.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08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0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F53003" w:rsidRPr="00373483" w:rsidTr="007C397F">
        <w:trPr>
          <w:cantSplit/>
        </w:trPr>
        <w:tc>
          <w:tcPr>
            <w:tcW w:w="271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0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F53003" w:rsidRPr="00373483" w:rsidTr="007C397F">
        <w:trPr>
          <w:cantSplit/>
        </w:trPr>
        <w:tc>
          <w:tcPr>
            <w:tcW w:w="271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mg/m</w:t>
            </w:r>
            <w:r w:rsidRPr="00373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13B" w:rsidRPr="00373483" w:rsidTr="007C397F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3B" w:rsidRDefault="00DD113B" w:rsidP="00DD113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Natrijev hidroksid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3B" w:rsidRDefault="00DD113B" w:rsidP="00DD113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1310-73-2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3B" w:rsidRPr="00373483" w:rsidRDefault="00DD113B" w:rsidP="00DD113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3B" w:rsidRPr="00373483" w:rsidRDefault="00DD113B" w:rsidP="00DD113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13B" w:rsidRDefault="00DD113B" w:rsidP="00DD113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Kalijev hidroksid 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1310-58-3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3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1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3003" w:rsidRDefault="00F53003" w:rsidP="00F53003">
            <w:r w:rsidRPr="007044D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6332" w:type="dxa"/>
            <w:gridSpan w:val="7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4" w:type="dxa"/>
            <w:gridSpan w:val="2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3003" w:rsidRDefault="00F53003" w:rsidP="00F53003">
            <w:r w:rsidRPr="004269DC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297" w:type="dxa"/>
            <w:gridSpan w:val="45"/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Tlo (poljoprivredno)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3003" w:rsidRDefault="00F53003" w:rsidP="00F53003">
            <w:r w:rsidRPr="00441A03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>
              <w:rPr>
                <w:rFonts w:ascii="Arial" w:hAnsi="Arial" w:cs="Arial"/>
                <w:sz w:val="22"/>
                <w:szCs w:val="22"/>
              </w:rPr>
              <w:t>upravljački uređaji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>
              <w:rPr>
                <w:sz w:val="22"/>
                <w:szCs w:val="22"/>
              </w:rPr>
              <w:t>Vidjeti odjeljak 7.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5B4C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5B4C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5B4C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</w:t>
            </w:r>
            <w:r>
              <w:rPr>
                <w:rFonts w:ascii="Arial" w:hAnsi="Arial" w:cs="Arial"/>
                <w:sz w:val="22"/>
                <w:szCs w:val="22"/>
              </w:rPr>
              <w:t>e mjere z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štite, npr. osobna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zaštit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oprema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očiju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lica:</w:t>
            </w:r>
          </w:p>
        </w:tc>
        <w:tc>
          <w:tcPr>
            <w:tcW w:w="6084" w:type="dxa"/>
            <w:gridSpan w:val="5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Zaštitne naočale koje dobro prianjaju uz kožu lica.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0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>
              <w:t>Zaštitne rukavice:</w:t>
            </w:r>
          </w:p>
          <w:p w:rsidR="00F53003" w:rsidRDefault="00F53003" w:rsidP="00F53003">
            <w:r>
              <w:t>Vrijeme prodora: 8 h</w:t>
            </w:r>
          </w:p>
          <w:p w:rsidR="00F53003" w:rsidRDefault="00F53003" w:rsidP="00F53003">
            <w:r>
              <w:t xml:space="preserve">Prikladni materijal: NR (prirodni kaučuk, prirodni </w:t>
            </w:r>
            <w:proofErr w:type="spellStart"/>
            <w:r>
              <w:t>lateks</w:t>
            </w:r>
            <w:proofErr w:type="spellEnd"/>
            <w:r>
              <w:t>). 0.5mm</w:t>
            </w:r>
          </w:p>
          <w:p w:rsidR="00F53003" w:rsidRDefault="00F53003" w:rsidP="00F53003">
            <w:r>
              <w:t>CR (</w:t>
            </w:r>
            <w:proofErr w:type="spellStart"/>
            <w:r>
              <w:t>polikloropren</w:t>
            </w:r>
            <w:proofErr w:type="spellEnd"/>
            <w:r>
              <w:t xml:space="preserve">, </w:t>
            </w:r>
            <w:proofErr w:type="spellStart"/>
            <w:r>
              <w:t>kloropren</w:t>
            </w:r>
            <w:proofErr w:type="spellEnd"/>
            <w:r>
              <w:t xml:space="preserve"> guma). 0.5mm</w:t>
            </w:r>
          </w:p>
          <w:p w:rsidR="00F53003" w:rsidRDefault="00B33FB5" w:rsidP="00F53003">
            <w:r>
              <w:t>NBR (</w:t>
            </w:r>
            <w:proofErr w:type="spellStart"/>
            <w:r>
              <w:t>nitrilna</w:t>
            </w:r>
            <w:proofErr w:type="spellEnd"/>
            <w:r>
              <w:t xml:space="preserve"> guma). 0.3</w:t>
            </w:r>
            <w:r w:rsidR="00F53003">
              <w:t>5mm</w:t>
            </w:r>
          </w:p>
          <w:p w:rsidR="00F53003" w:rsidRDefault="00F53003" w:rsidP="00F53003">
            <w:r>
              <w:t>FKM (</w:t>
            </w:r>
            <w:proofErr w:type="spellStart"/>
            <w:r>
              <w:t>fluorokaučuk</w:t>
            </w:r>
            <w:proofErr w:type="spellEnd"/>
            <w:r>
              <w:t>). 0.4mm</w:t>
            </w:r>
          </w:p>
          <w:p w:rsidR="00F53003" w:rsidRDefault="00F53003" w:rsidP="00F53003">
            <w:r>
              <w:t>PVC (polivinil-klorid). 0.5mm</w:t>
            </w:r>
          </w:p>
          <w:p w:rsidR="00F53003" w:rsidRDefault="00F53003" w:rsidP="00F53003">
            <w:r>
              <w:t>Prije uporabe provjerite propusnost/nepropusnost zaštitnih rukavica.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Zaštita </w:t>
            </w:r>
            <w:r>
              <w:rPr>
                <w:rFonts w:ascii="Arial" w:hAnsi="Arial" w:cs="Arial"/>
                <w:sz w:val="22"/>
                <w:szCs w:val="22"/>
              </w:rPr>
              <w:t xml:space="preserve">ostalih dijelova </w:t>
            </w:r>
            <w:r w:rsidRPr="00373483">
              <w:rPr>
                <w:rFonts w:ascii="Arial" w:hAnsi="Arial" w:cs="Arial"/>
                <w:sz w:val="22"/>
                <w:szCs w:val="22"/>
              </w:rPr>
              <w:t>tijela: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>
              <w:rPr>
                <w:sz w:val="22"/>
                <w:szCs w:val="22"/>
              </w:rPr>
              <w:t>Zaštitna pregača.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>
              <w:rPr>
                <w:sz w:val="22"/>
                <w:szCs w:val="22"/>
              </w:rPr>
              <w:t xml:space="preserve">U slučaju pojave proizvoda u zraku u obliku aerosola koristiti zaštitnu </w:t>
            </w:r>
            <w:proofErr w:type="spellStart"/>
            <w:r>
              <w:rPr>
                <w:sz w:val="22"/>
                <w:szCs w:val="22"/>
              </w:rPr>
              <w:t>polumasku</w:t>
            </w:r>
            <w:proofErr w:type="spellEnd"/>
            <w:r>
              <w:rPr>
                <w:sz w:val="22"/>
                <w:szCs w:val="22"/>
              </w:rPr>
              <w:t xml:space="preserve"> ili masku s kombiniranim filtrom ABE1.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oplinske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opasnosti: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</w:tcPr>
          <w:p w:rsidR="00F53003" w:rsidRDefault="00F53003" w:rsidP="00F53003">
            <w:r w:rsidRPr="00177C8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583956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583956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583956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583956">
              <w:rPr>
                <w:sz w:val="22"/>
                <w:szCs w:val="22"/>
              </w:rPr>
              <w:t>-</w:t>
            </w:r>
          </w:p>
        </w:tc>
      </w:tr>
      <w:tr w:rsidR="00F53003" w:rsidRPr="00031318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3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Tekućina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Bezbojna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mirisa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3483">
              <w:rPr>
                <w:rFonts w:ascii="Arial" w:hAnsi="Arial" w:cs="Arial"/>
                <w:sz w:val="22"/>
                <w:szCs w:val="22"/>
              </w:rPr>
              <w:t>rag mirisa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D32484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13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</w:t>
            </w:r>
            <w:r>
              <w:rPr>
                <w:rFonts w:ascii="Arial" w:hAnsi="Arial" w:cs="Arial"/>
                <w:sz w:val="22"/>
                <w:szCs w:val="22"/>
              </w:rPr>
              <w:t>/ledište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D32484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</w:t>
            </w:r>
            <w:r w:rsidRPr="0037348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nja i područje vrenja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D32484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Plamište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(kruta</w:t>
            </w:r>
            <w:r>
              <w:rPr>
                <w:rFonts w:ascii="Arial" w:hAnsi="Arial" w:cs="Arial"/>
                <w:sz w:val="22"/>
                <w:szCs w:val="22"/>
              </w:rPr>
              <w:t xml:space="preserve"> tvar</w:t>
            </w:r>
            <w:r w:rsidRPr="00373483">
              <w:rPr>
                <w:rFonts w:ascii="Arial" w:hAnsi="Arial" w:cs="Arial"/>
                <w:sz w:val="22"/>
                <w:szCs w:val="22"/>
              </w:rPr>
              <w:t>, plin):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donja granica zapaljivosti, odnosno granice eksplozivnosti: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D32484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F758E5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D32484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Gustoća</w:t>
            </w:r>
            <w:r w:rsidR="00F53003"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D324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324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g/cm</w:t>
            </w:r>
            <w:r w:rsidRPr="00A04D9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Nasipna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Topivo u vodi.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r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</w:t>
            </w:r>
            <w:r>
              <w:rPr>
                <w:rFonts w:ascii="Arial" w:hAnsi="Arial" w:cs="Arial"/>
                <w:sz w:val="22"/>
                <w:szCs w:val="22"/>
              </w:rPr>
              <w:t>a sv</w:t>
            </w:r>
            <w:r w:rsidRPr="0037348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7348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</w:t>
            </w:r>
            <w:r>
              <w:rPr>
                <w:rFonts w:ascii="Arial" w:hAnsi="Arial" w:cs="Arial"/>
                <w:sz w:val="22"/>
                <w:szCs w:val="22"/>
              </w:rPr>
              <w:t>irajuća svojstva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084DD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STABILNOST I REAKTIVNOST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Reaktivnost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Egzotermna reakcija u dodiru s kiselinama.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10.4.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39511B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Izbjegavati kontakt s kiselinama zbog mogućnosti oslobađanja plinovitog klora.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39511B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Aluminij, magnezij, cink zbog mogućnosti razvijanja vodika.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D53A32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Zagrijavanjem dolazi do oslobađanja klora.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031318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1A21DB" w:rsidRPr="00373483" w:rsidTr="003C6D70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A21DB" w:rsidRPr="00373483" w:rsidRDefault="001A21DB" w:rsidP="001A21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A21DB" w:rsidRDefault="001A21DB" w:rsidP="001A21D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A21DB" w:rsidRDefault="001A21DB" w:rsidP="001A21D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A21DB" w:rsidRDefault="001A21DB" w:rsidP="001A21D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A21DB" w:rsidRDefault="001A21DB" w:rsidP="001A21D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1A21DB" w:rsidRDefault="001A21DB" w:rsidP="001A21DB"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1C2DDA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1C2DD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266022">
              <w:rPr>
                <w:sz w:val="22"/>
                <w:szCs w:val="22"/>
              </w:rPr>
              <w:t>-</w:t>
            </w:r>
          </w:p>
        </w:tc>
      </w:tr>
      <w:tr w:rsidR="00F53003" w:rsidRPr="001C2DDA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1C2DD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1C2DDA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1C2DD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53003" w:rsidRPr="00373483" w:rsidTr="007C397F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grizanje / na</w:t>
            </w:r>
            <w:r w:rsidRPr="00373483">
              <w:rPr>
                <w:rFonts w:ascii="Arial" w:hAnsi="Arial" w:cs="Arial"/>
                <w:sz w:val="22"/>
                <w:szCs w:val="22"/>
              </w:rPr>
              <w:t>draživanje kože:</w:t>
            </w: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2192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C5302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13697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13697F">
              <w:rPr>
                <w:sz w:val="22"/>
                <w:szCs w:val="22"/>
              </w:rPr>
              <w:t>-</w:t>
            </w:r>
          </w:p>
        </w:tc>
      </w:tr>
      <w:tr w:rsidR="00F53003" w:rsidRPr="001C2DDA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1C2DD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Simptomi</w:t>
            </w:r>
            <w:r>
              <w:rPr>
                <w:rFonts w:ascii="Arial" w:hAnsi="Arial" w:cs="Arial"/>
                <w:sz w:val="22"/>
                <w:szCs w:val="22"/>
              </w:rPr>
              <w:t xml:space="preserve"> vezani uz fizikalne, kemijske i toksikološke karakteristike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9451AF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mučnina, povraćanje, proljev, bolovi u trbuhu, grlobolja, perforacija jednjaka ili želuca u slučaju gutanja velikih količina.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Crvenilo, svrbež, peckanje, bol, a kasnije može doći do pojave mjehura.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3003" w:rsidRPr="00373483" w:rsidRDefault="009451AF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F53003" w:rsidRPr="00373483" w:rsidTr="007C397F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Dodir s očima: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9451AF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Crvenilo, suzenje, žarenje, bol, a kasnije su moguća trajna oštećenja oka u vidu zamućenja ili perforacije rožnice.</w:t>
            </w:r>
          </w:p>
        </w:tc>
      </w:tr>
      <w:tr w:rsidR="00F53003" w:rsidRPr="001C2DDA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03" w:rsidRPr="001C2DD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kronična)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E4737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3003" w:rsidRDefault="00F53003" w:rsidP="00F53003">
            <w:r w:rsidRPr="002463A2">
              <w:rPr>
                <w:sz w:val="22"/>
                <w:szCs w:val="22"/>
              </w:rPr>
              <w:t>-</w:t>
            </w:r>
          </w:p>
        </w:tc>
      </w:tr>
      <w:tr w:rsidR="00F53003" w:rsidRPr="009A4A97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9A4A97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5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2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67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81ECB">
              <w:rPr>
                <w:sz w:val="22"/>
                <w:szCs w:val="22"/>
              </w:rPr>
              <w:t>-</w:t>
            </w:r>
          </w:p>
        </w:tc>
      </w:tr>
      <w:tr w:rsidR="00F53003" w:rsidRPr="00D56976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D56976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CMR učinci (karcinogenost,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reproduktivna toksičnost)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5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A17D9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vitro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A17D9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Genotoksičnost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A17D9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-vivo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A17D9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učinak na spolne stanice: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A17D9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73483">
              <w:rPr>
                <w:rFonts w:ascii="Arial" w:hAnsi="Arial" w:cs="Arial"/>
                <w:sz w:val="22"/>
                <w:szCs w:val="22"/>
              </w:rPr>
              <w:t>eproduktivn</w:t>
            </w:r>
            <w:r>
              <w:rPr>
                <w:rFonts w:ascii="Arial" w:hAnsi="Arial" w:cs="Arial"/>
                <w:sz w:val="22"/>
                <w:szCs w:val="22"/>
              </w:rPr>
              <w:t>a toksičnost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D56976" w:rsidTr="007C397F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D56976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D56976" w:rsidTr="007C397F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D56976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914753" w:rsidP="00F53003">
            <w:r>
              <w:rPr>
                <w:sz w:val="22"/>
                <w:szCs w:val="22"/>
              </w:rPr>
              <w:t>Razrijeđene otopine imaju slabiji učinak nagrizanja ovisno o koncentracijama.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CF761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CF761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F53003" w:rsidRPr="00373483" w:rsidTr="007C397F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D56976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F53003" w:rsidRPr="00373483" w:rsidTr="007C397F">
        <w:trPr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2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A56BA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60F1F">
              <w:rPr>
                <w:sz w:val="22"/>
                <w:szCs w:val="22"/>
              </w:rPr>
              <w:t>-</w:t>
            </w:r>
          </w:p>
        </w:tc>
      </w:tr>
      <w:tr w:rsidR="00F53003" w:rsidRPr="00D02B6B" w:rsidTr="007C397F">
        <w:trPr>
          <w:gridAfter w:val="2"/>
          <w:wAfter w:w="23" w:type="dxa"/>
          <w:cantSplit/>
        </w:trPr>
        <w:tc>
          <w:tcPr>
            <w:tcW w:w="10303" w:type="dxa"/>
            <w:gridSpan w:val="9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D02B6B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9" w:type="dxa"/>
            <w:gridSpan w:val="9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F53003" w:rsidRPr="00373483" w:rsidTr="007C397F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9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Vrijeme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polu</w:t>
            </w:r>
            <w:r>
              <w:rPr>
                <w:rFonts w:ascii="Arial" w:hAnsi="Arial" w:cs="Arial"/>
                <w:sz w:val="22"/>
                <w:szCs w:val="22"/>
              </w:rPr>
              <w:t>razgradnje</w:t>
            </w:r>
            <w:proofErr w:type="spellEnd"/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3483">
              <w:rPr>
                <w:rFonts w:ascii="Arial" w:hAnsi="Arial" w:cs="Arial"/>
                <w:sz w:val="22"/>
                <w:szCs w:val="22"/>
              </w:rPr>
              <w:t>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E0452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Biorazgradnja</w:t>
            </w:r>
            <w:proofErr w:type="spellEnd"/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B72BED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D02B6B" w:rsidRDefault="00310B69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Tenzid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(i) sadržani u ovom proizvodu u skladu su s kriterijima biorazgradivosti propisanim Uredbom (EZ)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648/2004 o deterdžentima.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Bioakumulacijski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potencijal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551CFF">
              <w:rPr>
                <w:sz w:val="22"/>
                <w:szCs w:val="22"/>
              </w:rPr>
              <w:t>-</w:t>
            </w:r>
          </w:p>
        </w:tc>
      </w:tr>
      <w:tr w:rsidR="00F53003" w:rsidRPr="00D02B6B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D02B6B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Nema naznaka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bioakumulacije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biokoncentracije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(BCF)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174D00">
              <w:rPr>
                <w:sz w:val="22"/>
                <w:szCs w:val="22"/>
              </w:rPr>
              <w:t>-</w:t>
            </w:r>
          </w:p>
        </w:tc>
      </w:tr>
      <w:tr w:rsidR="00F53003" w:rsidRPr="00D02B6B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D02B6B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ekotoksičnost</w:t>
            </w:r>
            <w:proofErr w:type="spellEnd"/>
          </w:p>
        </w:tc>
      </w:tr>
      <w:tr w:rsidR="00F53003" w:rsidRPr="00373483" w:rsidTr="007C397F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toksičnost na rakovima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A333C2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0E23D0">
              <w:rPr>
                <w:sz w:val="22"/>
                <w:szCs w:val="22"/>
              </w:rPr>
              <w:t>-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Adsorpcija/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desorpcija</w:t>
            </w:r>
            <w:proofErr w:type="spellEnd"/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Henryjeva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konst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3" w:rsidRDefault="00F53003" w:rsidP="00F53003">
            <w:r w:rsidRPr="00F32068">
              <w:rPr>
                <w:sz w:val="22"/>
                <w:szCs w:val="22"/>
              </w:rPr>
              <w:t>-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Rezultati </w:t>
            </w:r>
            <w:r>
              <w:rPr>
                <w:rFonts w:ascii="Arial" w:hAnsi="Arial" w:cs="Arial"/>
                <w:sz w:val="22"/>
                <w:szCs w:val="22"/>
              </w:rPr>
              <w:t>ocjenjivanja svojstava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PBT 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C08E6">
              <w:rPr>
                <w:sz w:val="22"/>
                <w:szCs w:val="22"/>
              </w:rPr>
              <w:t>Tvari koje zadovoljavaju ovaj kriterij za PBT/</w:t>
            </w:r>
            <w:proofErr w:type="spellStart"/>
            <w:r w:rsidRPr="009C08E6">
              <w:rPr>
                <w:sz w:val="22"/>
                <w:szCs w:val="22"/>
              </w:rPr>
              <w:t>vPvB</w:t>
            </w:r>
            <w:proofErr w:type="spellEnd"/>
            <w:r w:rsidRPr="009C08E6">
              <w:rPr>
                <w:sz w:val="22"/>
                <w:szCs w:val="22"/>
              </w:rPr>
              <w:t>, ukoliko ih ima, navedene su u odjeljku 3.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podataka.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13. ZBRINJAVANJE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</w:t>
            </w:r>
            <w:r>
              <w:rPr>
                <w:rFonts w:ascii="Arial" w:hAnsi="Arial" w:cs="Arial"/>
                <w:sz w:val="22"/>
                <w:szCs w:val="22"/>
              </w:rPr>
              <w:t>obrade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otpad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447068">
              <w:rPr>
                <w:sz w:val="22"/>
                <w:szCs w:val="22"/>
              </w:rPr>
              <w:t>Koncentrirani sadržaj ili kontaminiranu ambalažu predati ovlaštenoj pravnoj osobi. Ne preporučuje se izlijevanje sadržaja u kanalizaciju. Čisti spremnik je prikladan za reciklažu u skladu s lokalnim propisima.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Default="00BC7D59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Ostaci od proizvoda:</w:t>
            </w:r>
          </w:p>
          <w:p w:rsidR="00BC7D59" w:rsidRDefault="00BC7D59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01 03 Otpad iz organskih kemijskih procesa - </w:t>
            </w:r>
            <w:r w:rsidRPr="00BC7D59">
              <w:rPr>
                <w:sz w:val="22"/>
                <w:szCs w:val="22"/>
              </w:rPr>
              <w:t xml:space="preserve">organska </w:t>
            </w:r>
            <w:proofErr w:type="spellStart"/>
            <w:r w:rsidRPr="00BC7D59">
              <w:rPr>
                <w:sz w:val="22"/>
                <w:szCs w:val="22"/>
              </w:rPr>
              <w:t>halogenirana</w:t>
            </w:r>
            <w:proofErr w:type="spellEnd"/>
            <w:r w:rsidRPr="00BC7D59">
              <w:rPr>
                <w:sz w:val="22"/>
                <w:szCs w:val="22"/>
              </w:rPr>
              <w:t xml:space="preserve"> otapal</w:t>
            </w:r>
            <w:r>
              <w:rPr>
                <w:sz w:val="22"/>
                <w:szCs w:val="22"/>
              </w:rPr>
              <w:t>a, tekućine za ispiranje i matič</w:t>
            </w:r>
            <w:r w:rsidRPr="00BC7D59">
              <w:rPr>
                <w:sz w:val="22"/>
                <w:szCs w:val="22"/>
              </w:rPr>
              <w:t>ni lugovi</w:t>
            </w:r>
          </w:p>
          <w:p w:rsidR="00BC7D59" w:rsidRDefault="00BC7D59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Ambalaža:</w:t>
            </w:r>
          </w:p>
          <w:p w:rsidR="00BC7D59" w:rsidRPr="00373483" w:rsidRDefault="00BC7D59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06 99 Otpad iz organskih kemijskih procesa - </w:t>
            </w:r>
            <w:r w:rsidRPr="00BC7D59">
              <w:rPr>
                <w:sz w:val="22"/>
                <w:szCs w:val="22"/>
              </w:rPr>
              <w:t>otpad koj</w:t>
            </w:r>
            <w:r>
              <w:rPr>
                <w:sz w:val="22"/>
                <w:szCs w:val="22"/>
              </w:rPr>
              <w:t>i nije specificiran na drugi nač</w:t>
            </w:r>
            <w:r w:rsidRPr="00BC7D59">
              <w:rPr>
                <w:sz w:val="22"/>
                <w:szCs w:val="22"/>
              </w:rPr>
              <w:t>in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13.1.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F53003" w:rsidRPr="00273DC2" w:rsidTr="007C397F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273DC2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273DC2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273DC2">
              <w:rPr>
                <w:rFonts w:ascii="Arial" w:hAnsi="Arial" w:cs="Arial"/>
                <w:sz w:val="22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 w:val="22"/>
                <w:szCs w:val="22"/>
              </w:rPr>
              <w:t>(ADR)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027D6">
              <w:rPr>
                <w:sz w:val="22"/>
                <w:szCs w:val="22"/>
              </w:rPr>
              <w:t>KALIJEV HIDROKSID OTOPINA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Kopneni prijevoz željeznicom (RID)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027D6">
              <w:rPr>
                <w:sz w:val="22"/>
                <w:szCs w:val="22"/>
              </w:rPr>
              <w:t>KALIJEV HIDROKSID OTOPINA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 xml:space="preserve">Prijevoz unutarnjim </w:t>
            </w:r>
            <w:r>
              <w:rPr>
                <w:rFonts w:ascii="Arial" w:hAnsi="Arial" w:cs="Arial"/>
                <w:sz w:val="22"/>
                <w:szCs w:val="22"/>
              </w:rPr>
              <w:t>plovnim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putovima (ADN)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027D6">
              <w:rPr>
                <w:sz w:val="22"/>
                <w:szCs w:val="22"/>
              </w:rPr>
              <w:t>KALIJEV HIDROKSID OTOPINA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morem (IMDG)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027D6">
              <w:rPr>
                <w:sz w:val="22"/>
                <w:szCs w:val="22"/>
              </w:rPr>
              <w:t>KALIJEV HIDROKSID OTOPINA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u razlivenom stanju u skladu s Prilogom II. Konvenciji MARPOL 73/78 i Kodeksom IBC: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Zračni prijevoz (ICAO-TI/IATA-DGR)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027D6">
              <w:rPr>
                <w:sz w:val="22"/>
                <w:szCs w:val="22"/>
              </w:rPr>
              <w:t>KALIJEV HIDROKSID OTOPINA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lastRenderedPageBreak/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F53003" w:rsidRPr="0092156A" w:rsidTr="007C397F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92156A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92156A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8" w:type="dxa"/>
            <w:gridSpan w:val="9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 w:val="22"/>
                <w:szCs w:val="22"/>
              </w:rPr>
              <w:t>igurnos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73483">
              <w:rPr>
                <w:rFonts w:ascii="Arial" w:hAnsi="Arial" w:cs="Arial"/>
                <w:sz w:val="22"/>
                <w:szCs w:val="22"/>
              </w:rPr>
              <w:t>, zdrav</w:t>
            </w:r>
            <w:r>
              <w:rPr>
                <w:rFonts w:ascii="Arial" w:hAnsi="Arial" w:cs="Arial"/>
                <w:sz w:val="22"/>
                <w:szCs w:val="22"/>
              </w:rPr>
              <w:t>lja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okoliš</w:t>
            </w:r>
            <w:r>
              <w:rPr>
                <w:rFonts w:ascii="Arial" w:hAnsi="Arial" w:cs="Arial"/>
                <w:sz w:val="22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1907/2006 (REACH)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453/2010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1272/2008 (CLP)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528/2012</w:t>
            </w:r>
          </w:p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648/2004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kemikalijama (NN 18/2013)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održivom gospodarenju otpadom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o kategorijama, vrstama i klasifikaciji otpada s katalogom otpada i listom opasnog otpada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ambalaži i ambalažnom otpadu</w:t>
            </w:r>
          </w:p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graničnim vrijednostima izloženosti opasnim tvarima pri radu i biološkim graničnim vrijednostima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kemijske sigurnosti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B71DD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003" w:rsidRPr="003B71DD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ATE – </w:t>
            </w:r>
            <w:proofErr w:type="spellStart"/>
            <w:r w:rsidRPr="00915111">
              <w:rPr>
                <w:sz w:val="22"/>
                <w:szCs w:val="22"/>
              </w:rPr>
              <w:t>Acute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Toxicity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Estimate</w:t>
            </w:r>
            <w:proofErr w:type="spellEnd"/>
            <w:r w:rsidRPr="00915111">
              <w:rPr>
                <w:sz w:val="22"/>
                <w:szCs w:val="22"/>
              </w:rPr>
              <w:t xml:space="preserve"> (procjena akutne toksičnosti).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LC50 – letalna koncentracija za 50 % izloženih organizama.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LD50 – letalna doza za 50 % izloženih organizama.</w:t>
            </w:r>
          </w:p>
          <w:p w:rsidR="00F53003" w:rsidRPr="00915111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PBT – postojano, </w:t>
            </w:r>
            <w:proofErr w:type="spellStart"/>
            <w:r w:rsidRPr="00915111">
              <w:rPr>
                <w:sz w:val="22"/>
                <w:szCs w:val="22"/>
              </w:rPr>
              <w:t>bioperzistentno</w:t>
            </w:r>
            <w:proofErr w:type="spellEnd"/>
            <w:r w:rsidRPr="00915111">
              <w:rPr>
                <w:sz w:val="22"/>
                <w:szCs w:val="22"/>
              </w:rPr>
              <w:t>, toksično.</w:t>
            </w:r>
          </w:p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915111">
              <w:rPr>
                <w:sz w:val="22"/>
                <w:szCs w:val="22"/>
              </w:rPr>
              <w:t>vPvB</w:t>
            </w:r>
            <w:proofErr w:type="spellEnd"/>
            <w:r w:rsidRPr="00915111">
              <w:rPr>
                <w:sz w:val="22"/>
                <w:szCs w:val="22"/>
              </w:rPr>
              <w:t xml:space="preserve"> – vrlo postojano, vrlo </w:t>
            </w:r>
            <w:proofErr w:type="spellStart"/>
            <w:r w:rsidRPr="00915111">
              <w:rPr>
                <w:sz w:val="22"/>
                <w:szCs w:val="22"/>
              </w:rPr>
              <w:t>bioakumulativno</w:t>
            </w:r>
            <w:proofErr w:type="spellEnd"/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03" w:rsidRPr="00373483" w:rsidRDefault="00F53003" w:rsidP="009B7754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Sigurnosno-tehnički list proizvođača, tvrtke </w:t>
            </w:r>
            <w:proofErr w:type="spellStart"/>
            <w:r w:rsidRPr="00915111">
              <w:rPr>
                <w:sz w:val="22"/>
                <w:szCs w:val="22"/>
              </w:rPr>
              <w:t>Arcora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International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GmbH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9B7754" w:rsidRPr="009B7754">
              <w:rPr>
                <w:sz w:val="22"/>
                <w:szCs w:val="22"/>
              </w:rPr>
              <w:t>Auf</w:t>
            </w:r>
            <w:proofErr w:type="spellEnd"/>
            <w:r w:rsidR="009B7754" w:rsidRPr="009B7754">
              <w:rPr>
                <w:sz w:val="22"/>
                <w:szCs w:val="22"/>
              </w:rPr>
              <w:t xml:space="preserve"> </w:t>
            </w:r>
            <w:proofErr w:type="spellStart"/>
            <w:r w:rsidR="009B7754" w:rsidRPr="009B7754">
              <w:rPr>
                <w:sz w:val="22"/>
                <w:szCs w:val="22"/>
              </w:rPr>
              <w:t>den</w:t>
            </w:r>
            <w:proofErr w:type="spellEnd"/>
            <w:r w:rsidR="009B7754" w:rsidRPr="009B7754">
              <w:rPr>
                <w:sz w:val="22"/>
                <w:szCs w:val="22"/>
              </w:rPr>
              <w:t xml:space="preserve"> </w:t>
            </w:r>
            <w:proofErr w:type="spellStart"/>
            <w:r w:rsidR="009B7754" w:rsidRPr="009B7754">
              <w:rPr>
                <w:sz w:val="22"/>
                <w:szCs w:val="22"/>
              </w:rPr>
              <w:t>Schrederwiesen</w:t>
            </w:r>
            <w:proofErr w:type="spellEnd"/>
            <w:r w:rsidR="009B7754" w:rsidRPr="009B7754">
              <w:rPr>
                <w:sz w:val="22"/>
                <w:szCs w:val="22"/>
              </w:rPr>
              <w:t xml:space="preserve"> 37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Deutschland</w:t>
            </w:r>
            <w:proofErr w:type="spellEnd"/>
            <w:r w:rsidR="009B7754">
              <w:rPr>
                <w:sz w:val="22"/>
                <w:szCs w:val="22"/>
              </w:rPr>
              <w:t xml:space="preserve"> </w:t>
            </w:r>
            <w:r w:rsidR="009B7754" w:rsidRPr="009B7754">
              <w:rPr>
                <w:sz w:val="22"/>
                <w:szCs w:val="22"/>
              </w:rPr>
              <w:t>D-80995 München</w:t>
            </w:r>
            <w:r w:rsidRPr="00915111">
              <w:rPr>
                <w:sz w:val="22"/>
                <w:szCs w:val="22"/>
              </w:rPr>
              <w:t xml:space="preserve">, za smjesu ECO </w:t>
            </w:r>
            <w:r w:rsidR="009B7754">
              <w:rPr>
                <w:sz w:val="22"/>
                <w:szCs w:val="22"/>
              </w:rPr>
              <w:t>PLUS</w:t>
            </w:r>
            <w:r>
              <w:rPr>
                <w:sz w:val="22"/>
                <w:szCs w:val="22"/>
              </w:rPr>
              <w:t xml:space="preserve"> </w:t>
            </w:r>
            <w:r w:rsidRPr="00915111">
              <w:rPr>
                <w:sz w:val="22"/>
                <w:szCs w:val="22"/>
              </w:rPr>
              <w:t xml:space="preserve">od </w:t>
            </w:r>
            <w:r w:rsidR="009B7754">
              <w:rPr>
                <w:sz w:val="22"/>
                <w:szCs w:val="22"/>
              </w:rPr>
              <w:t>27</w:t>
            </w:r>
            <w:r w:rsidRPr="009151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05.201</w:t>
            </w:r>
            <w:r w:rsidR="009B7754">
              <w:rPr>
                <w:sz w:val="22"/>
                <w:szCs w:val="22"/>
              </w:rPr>
              <w:t>0</w:t>
            </w:r>
            <w:r w:rsidRPr="00915111">
              <w:rPr>
                <w:sz w:val="22"/>
                <w:szCs w:val="22"/>
              </w:rPr>
              <w:t>., ESIS, ICSC, UNEP, IUCLID, IPCS INCHEM, OECD.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i korištenje procedura razvrstavanja za smjese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CLP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Razvrstavanje prema CLP</w:t>
            </w:r>
            <w:r>
              <w:rPr>
                <w:rFonts w:ascii="Arial" w:hAnsi="Arial" w:cs="Arial"/>
                <w:sz w:val="22"/>
                <w:szCs w:val="22"/>
              </w:rPr>
              <w:t>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H314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Računska metoda.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Odgovarajuće H oznake (broj i puni tekst)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H290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H302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H314</w:t>
            </w:r>
          </w:p>
          <w:p w:rsidR="0095371D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H400</w:t>
            </w:r>
          </w:p>
          <w:p w:rsidR="0095371D" w:rsidRPr="00373483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EUH 031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Može nagrizati metale.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Štetno ako se proguta.</w:t>
            </w:r>
          </w:p>
          <w:p w:rsidR="00F53003" w:rsidRDefault="00F53003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Uzrokuje teške opekline kože i ozljede oka.</w:t>
            </w:r>
          </w:p>
          <w:p w:rsidR="0095371D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Vrlo otrovno za vodeni okoliš.</w:t>
            </w:r>
          </w:p>
          <w:p w:rsidR="0095371D" w:rsidRPr="00373483" w:rsidRDefault="0095371D" w:rsidP="00F530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dodiru s kiselinama oslobađa vrlo otrovni plin.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16.6.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Osposobljavanje zaposlenika za siguran rad s kemikalijama, u skladu s procjenom rizika.</w:t>
            </w:r>
          </w:p>
        </w:tc>
      </w:tr>
      <w:tr w:rsidR="00F53003" w:rsidRPr="00373483" w:rsidTr="007C397F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3003" w:rsidRPr="00373483" w:rsidRDefault="00F53003" w:rsidP="00F5300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03" w:rsidRPr="00373483" w:rsidRDefault="00F53003" w:rsidP="00F5300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Podaci u ovom Sigurnosno-tehničkom listu temelje se na današnjem stupnju našeg znanja i internacionalnim propisima, a odnose se na proizvod u stanju spremnom za isporuku. Podaci bi trebali služiti opisu sigurnosnih zahtjeva u vezi s našim proizvodima te time nemaju značenje jamstva za neka njihova određena svojstva.</w:t>
            </w:r>
          </w:p>
        </w:tc>
      </w:tr>
    </w:tbl>
    <w:p w:rsidR="001F1B57" w:rsidRPr="003B71DD" w:rsidRDefault="001F1B57" w:rsidP="001F1B57">
      <w:pPr>
        <w:rPr>
          <w:rFonts w:ascii="Arial" w:hAnsi="Arial" w:cs="Arial"/>
          <w:sz w:val="22"/>
          <w:szCs w:val="22"/>
        </w:rPr>
      </w:pPr>
    </w:p>
    <w:p w:rsidR="001F1B57" w:rsidRPr="003B71DD" w:rsidRDefault="001F1B57" w:rsidP="001F1B57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F1B57" w:rsidRPr="00B601D1" w:rsidTr="007C397F">
        <w:trPr>
          <w:cantSplit/>
        </w:trPr>
        <w:tc>
          <w:tcPr>
            <w:tcW w:w="10314" w:type="dxa"/>
            <w:shd w:val="clear" w:color="auto" w:fill="C0C0C0"/>
          </w:tcPr>
          <w:p w:rsidR="001F1B57" w:rsidRPr="00B601D1" w:rsidRDefault="001F1B57" w:rsidP="007C397F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1F1B57" w:rsidRPr="00B601D1" w:rsidRDefault="001F1B57" w:rsidP="007C397F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1F1B57" w:rsidRPr="00F41E47" w:rsidTr="007C397F">
        <w:trPr>
          <w:cantSplit/>
        </w:trPr>
        <w:tc>
          <w:tcPr>
            <w:tcW w:w="10314" w:type="dxa"/>
          </w:tcPr>
          <w:p w:rsidR="001F1B57" w:rsidRPr="00F41E47" w:rsidRDefault="001F1B57" w:rsidP="007C397F">
            <w:pPr>
              <w:spacing w:before="40" w:after="40"/>
              <w:jc w:val="both"/>
              <w:rPr>
                <w:sz w:val="22"/>
              </w:rPr>
            </w:pPr>
          </w:p>
        </w:tc>
      </w:tr>
    </w:tbl>
    <w:p w:rsidR="001F1B57" w:rsidRPr="00370BA5" w:rsidRDefault="001F1B57" w:rsidP="001F1B57">
      <w:pPr>
        <w:rPr>
          <w:rFonts w:ascii="Arial" w:hAnsi="Arial" w:cs="Arial"/>
          <w:sz w:val="22"/>
          <w:szCs w:val="22"/>
        </w:rPr>
      </w:pPr>
    </w:p>
    <w:p w:rsidR="001F1B57" w:rsidRDefault="001F1B57" w:rsidP="001F1B57"/>
    <w:p w:rsidR="00DA3D15" w:rsidRDefault="00DA3D15"/>
    <w:sectPr w:rsidR="00DA3D15" w:rsidSect="007C397F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25" w:rsidRDefault="00284D25" w:rsidP="001F1B57">
      <w:r>
        <w:separator/>
      </w:r>
    </w:p>
  </w:endnote>
  <w:endnote w:type="continuationSeparator" w:id="0">
    <w:p w:rsidR="00284D25" w:rsidRDefault="00284D25" w:rsidP="001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7F" w:rsidRDefault="007C397F" w:rsidP="007C397F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7C397F" w:rsidRDefault="00A06752" w:rsidP="00A06752">
    <w:pPr>
      <w:pStyle w:val="Footer"/>
      <w:tabs>
        <w:tab w:val="clear" w:pos="4536"/>
        <w:tab w:val="clear" w:pos="9072"/>
        <w:tab w:val="right" w:pos="9498"/>
      </w:tabs>
    </w:pPr>
    <w:r>
      <w:t>HZTA, klasa: 050-03-01/15-5812</w:t>
    </w:r>
    <w:r>
      <w:tab/>
      <w:t>14.08.2015.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25" w:rsidRDefault="00284D25" w:rsidP="001F1B57">
      <w:r>
        <w:separator/>
      </w:r>
    </w:p>
  </w:footnote>
  <w:footnote w:type="continuationSeparator" w:id="0">
    <w:p w:rsidR="00284D25" w:rsidRDefault="00284D25" w:rsidP="001F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7F" w:rsidRDefault="007C397F" w:rsidP="007C39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97F" w:rsidRDefault="007C397F" w:rsidP="007C39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7F" w:rsidRPr="00E1505A" w:rsidRDefault="007C397F" w:rsidP="007C397F">
    <w:pPr>
      <w:pStyle w:val="Title"/>
      <w:ind w:right="-1"/>
    </w:pPr>
    <w:r w:rsidRPr="00E1505A">
      <w:t>S</w:t>
    </w:r>
    <w:r>
      <w:t>IGURNOSNO-TEHNIČKI LIST</w:t>
    </w:r>
  </w:p>
  <w:p w:rsidR="007C397F" w:rsidRPr="00E1505A" w:rsidRDefault="007C397F" w:rsidP="007C397F">
    <w:pPr>
      <w:pStyle w:val="Title"/>
      <w:ind w:right="-1"/>
    </w:pPr>
    <w:r w:rsidRPr="00E1505A">
      <w:t xml:space="preserve">Prema Uredbi </w:t>
    </w:r>
    <w:r>
      <w:t>(EZ-a) br. 1907/2006</w:t>
    </w:r>
  </w:p>
  <w:p w:rsidR="007C397F" w:rsidRDefault="007C397F" w:rsidP="007C397F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Pr="00E1505A">
      <w:rPr>
        <w:rStyle w:val="PageNumber"/>
      </w:rPr>
      <w:fldChar w:fldCharType="separate"/>
    </w:r>
    <w:r w:rsidR="00A06752">
      <w:rPr>
        <w:rStyle w:val="PageNumber"/>
        <w:noProof/>
      </w:rPr>
      <w:t>1</w:t>
    </w:r>
    <w:r w:rsidRPr="00E1505A">
      <w:rPr>
        <w:rStyle w:val="PageNumber"/>
      </w:rPr>
      <w:fldChar w:fldCharType="end"/>
    </w:r>
    <w:r w:rsidRPr="00E1505A">
      <w:rPr>
        <w:rStyle w:val="PageNumber"/>
      </w:rPr>
      <w:t xml:space="preserve"> </w:t>
    </w:r>
    <w:r w:rsidRPr="00E1505A">
      <w:t xml:space="preserve">od </w:t>
    </w:r>
    <w:r w:rsidR="00284D25">
      <w:fldChar w:fldCharType="begin"/>
    </w:r>
    <w:r w:rsidR="00284D25">
      <w:instrText xml:space="preserve"> NUMPAGES </w:instrText>
    </w:r>
    <w:r w:rsidR="00284D25">
      <w:fldChar w:fldCharType="separate"/>
    </w:r>
    <w:r w:rsidR="00A06752">
      <w:rPr>
        <w:noProof/>
      </w:rPr>
      <w:t>15</w:t>
    </w:r>
    <w:r w:rsidR="00284D25">
      <w:rPr>
        <w:noProof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7C397F" w:rsidTr="007C397F">
      <w:tc>
        <w:tcPr>
          <w:tcW w:w="1809" w:type="dxa"/>
          <w:shd w:val="clear" w:color="auto" w:fill="auto"/>
          <w:vAlign w:val="center"/>
        </w:tcPr>
        <w:p w:rsidR="007C397F" w:rsidRPr="00A80B7B" w:rsidRDefault="007C397F" w:rsidP="007C397F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7C397F" w:rsidRDefault="007C397F" w:rsidP="007C397F">
          <w:pPr>
            <w:pStyle w:val="Header"/>
            <w:spacing w:before="40" w:after="40"/>
            <w:jc w:val="center"/>
          </w:pPr>
          <w:r w:rsidRPr="001F1B57">
            <w:t>ECO PLUS</w:t>
          </w:r>
        </w:p>
      </w:tc>
    </w:tr>
    <w:tr w:rsidR="007C397F" w:rsidTr="007C397F">
      <w:tc>
        <w:tcPr>
          <w:tcW w:w="1809" w:type="dxa"/>
          <w:shd w:val="clear" w:color="auto" w:fill="auto"/>
          <w:vAlign w:val="center"/>
        </w:tcPr>
        <w:p w:rsidR="007C397F" w:rsidRPr="00A80B7B" w:rsidRDefault="007C397F" w:rsidP="007C397F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7C397F" w:rsidRDefault="007C397F" w:rsidP="007C397F">
          <w:pPr>
            <w:pStyle w:val="Header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7C397F" w:rsidRPr="00A80B7B" w:rsidRDefault="007C397F" w:rsidP="007C397F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7C397F" w:rsidRDefault="007C397F" w:rsidP="001F1B57">
          <w:pPr>
            <w:pStyle w:val="Header"/>
            <w:spacing w:before="40" w:after="40"/>
          </w:pPr>
          <w:r>
            <w:t>02.08.2015.</w:t>
          </w:r>
        </w:p>
      </w:tc>
      <w:tc>
        <w:tcPr>
          <w:tcW w:w="1559" w:type="dxa"/>
          <w:shd w:val="clear" w:color="auto" w:fill="auto"/>
          <w:vAlign w:val="center"/>
        </w:tcPr>
        <w:p w:rsidR="007C397F" w:rsidRPr="00A80B7B" w:rsidRDefault="007C397F" w:rsidP="007C397F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7C397F" w:rsidRDefault="007C397F" w:rsidP="007C397F">
          <w:pPr>
            <w:pStyle w:val="Header"/>
            <w:spacing w:before="40" w:after="40"/>
          </w:pPr>
          <w:r>
            <w:t>1.</w:t>
          </w:r>
        </w:p>
      </w:tc>
    </w:tr>
  </w:tbl>
  <w:p w:rsidR="007C397F" w:rsidRPr="00D72D0F" w:rsidRDefault="007C397F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1"/>
    <w:rsid w:val="001A21DB"/>
    <w:rsid w:val="001F1B57"/>
    <w:rsid w:val="00284D25"/>
    <w:rsid w:val="00285593"/>
    <w:rsid w:val="00310B69"/>
    <w:rsid w:val="0039511B"/>
    <w:rsid w:val="004D03B4"/>
    <w:rsid w:val="007C397F"/>
    <w:rsid w:val="008403F4"/>
    <w:rsid w:val="00914753"/>
    <w:rsid w:val="0094079D"/>
    <w:rsid w:val="009451AF"/>
    <w:rsid w:val="0095371D"/>
    <w:rsid w:val="009901F1"/>
    <w:rsid w:val="009B7754"/>
    <w:rsid w:val="00A06752"/>
    <w:rsid w:val="00A50309"/>
    <w:rsid w:val="00AE6A84"/>
    <w:rsid w:val="00B33FB5"/>
    <w:rsid w:val="00B412E2"/>
    <w:rsid w:val="00BC7D59"/>
    <w:rsid w:val="00C81572"/>
    <w:rsid w:val="00C9278E"/>
    <w:rsid w:val="00CF57DA"/>
    <w:rsid w:val="00D32484"/>
    <w:rsid w:val="00D53A32"/>
    <w:rsid w:val="00DA3D15"/>
    <w:rsid w:val="00DD113B"/>
    <w:rsid w:val="00E34E8D"/>
    <w:rsid w:val="00E733F3"/>
    <w:rsid w:val="00F03DFB"/>
    <w:rsid w:val="00F53003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F1B5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F1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B57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F1B5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1F1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1B5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1F1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1B5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1F1B57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F1B57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1F1B57"/>
  </w:style>
  <w:style w:type="paragraph" w:styleId="BalloonText">
    <w:name w:val="Balloon Text"/>
    <w:basedOn w:val="Normal"/>
    <w:link w:val="BalloonTextChar"/>
    <w:semiHidden/>
    <w:rsid w:val="001F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1B5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1F1B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F1B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B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1B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1F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B5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F1B5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F1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B57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F1B5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1F1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1B5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1F1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1B5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1F1B57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F1B57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1F1B57"/>
  </w:style>
  <w:style w:type="paragraph" w:styleId="BalloonText">
    <w:name w:val="Balloon Text"/>
    <w:basedOn w:val="Normal"/>
    <w:link w:val="BalloonTextChar"/>
    <w:semiHidden/>
    <w:rsid w:val="001F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1B5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1F1B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F1B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B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1B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1F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B5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Gretić</dc:creator>
  <cp:keywords/>
  <dc:description/>
  <cp:lastModifiedBy>Davor</cp:lastModifiedBy>
  <cp:revision>26</cp:revision>
  <dcterms:created xsi:type="dcterms:W3CDTF">2015-08-03T09:16:00Z</dcterms:created>
  <dcterms:modified xsi:type="dcterms:W3CDTF">2015-08-14T05:49:00Z</dcterms:modified>
</cp:coreProperties>
</file>